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A703E4" w14:paraId="3B40E0E0" w14:textId="77777777" w:rsidTr="00595235">
        <w:tc>
          <w:tcPr>
            <w:tcW w:w="4531" w:type="dxa"/>
          </w:tcPr>
          <w:p w14:paraId="5562A343" w14:textId="77777777" w:rsidR="00A703E4" w:rsidRPr="007251A9" w:rsidRDefault="00A703E4" w:rsidP="00A703E4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/>
                <w:bCs/>
                <w:iCs/>
                <w:color w:val="000000"/>
                <w:sz w:val="24"/>
                <w:szCs w:val="24"/>
              </w:rPr>
            </w:pPr>
            <w:r w:rsidRPr="007251A9">
              <w:rPr>
                <w:rFonts w:ascii="TimesNewRomanPS-BoldMT" w:hAnsi="TimesNewRomanPS-BoldMT" w:cs="TimesNewRomanPS-BoldMT"/>
                <w:b/>
                <w:bCs/>
                <w:iCs/>
                <w:color w:val="000000"/>
                <w:sz w:val="24"/>
                <w:szCs w:val="24"/>
              </w:rPr>
              <w:t xml:space="preserve">Dyrektor Sądu Okręgowego                                       </w:t>
            </w:r>
          </w:p>
          <w:p w14:paraId="441E14BC" w14:textId="7B299566" w:rsidR="00A703E4" w:rsidRPr="007251A9" w:rsidRDefault="00A703E4" w:rsidP="00A703E4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/>
                <w:bCs/>
                <w:iCs/>
                <w:color w:val="000000"/>
                <w:sz w:val="24"/>
                <w:szCs w:val="24"/>
              </w:rPr>
            </w:pPr>
            <w:r w:rsidRPr="007251A9">
              <w:rPr>
                <w:rFonts w:ascii="TimesNewRomanPS-BoldMT" w:hAnsi="TimesNewRomanPS-BoldMT" w:cs="TimesNewRomanPS-BoldMT"/>
                <w:b/>
                <w:bCs/>
                <w:iCs/>
                <w:color w:val="000000"/>
                <w:sz w:val="24"/>
                <w:szCs w:val="24"/>
              </w:rPr>
              <w:t>w Tarnobrzegu</w:t>
            </w:r>
          </w:p>
          <w:p w14:paraId="510E5081" w14:textId="77777777" w:rsidR="00A703E4" w:rsidRPr="007251A9" w:rsidRDefault="00A703E4" w:rsidP="00A703E4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/>
                <w:bCs/>
                <w:iCs/>
                <w:color w:val="000000"/>
                <w:sz w:val="24"/>
                <w:szCs w:val="24"/>
              </w:rPr>
            </w:pPr>
            <w:r w:rsidRPr="007251A9">
              <w:rPr>
                <w:rFonts w:ascii="TimesNewRomanPS-BoldMT" w:hAnsi="TimesNewRomanPS-BoldMT" w:cs="TimesNewRomanPS-BoldMT"/>
                <w:b/>
                <w:bCs/>
                <w:iCs/>
                <w:color w:val="000000"/>
                <w:sz w:val="24"/>
                <w:szCs w:val="24"/>
              </w:rPr>
              <w:t>ul. Sienkiewicza 27</w:t>
            </w:r>
          </w:p>
          <w:p w14:paraId="2D334765" w14:textId="063CE285" w:rsidR="00A703E4" w:rsidRDefault="00A703E4" w:rsidP="00A703E4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/>
                <w:bCs/>
                <w:iCs/>
                <w:color w:val="000000"/>
                <w:sz w:val="24"/>
                <w:szCs w:val="24"/>
              </w:rPr>
            </w:pPr>
            <w:r w:rsidRPr="007251A9">
              <w:rPr>
                <w:rFonts w:ascii="TimesNewRomanPS-BoldMT" w:hAnsi="TimesNewRomanPS-BoldMT" w:cs="TimesNewRomanPS-BoldMT"/>
                <w:b/>
                <w:bCs/>
                <w:iCs/>
                <w:color w:val="000000"/>
                <w:sz w:val="24"/>
                <w:szCs w:val="24"/>
              </w:rPr>
              <w:t>39-400 Tarnobrzeg</w:t>
            </w:r>
          </w:p>
          <w:p w14:paraId="68CAC2E8" w14:textId="77777777" w:rsidR="00DB3CC3" w:rsidRPr="007251A9" w:rsidRDefault="00DB3CC3" w:rsidP="00A703E4">
            <w:pPr>
              <w:autoSpaceDE w:val="0"/>
              <w:autoSpaceDN w:val="0"/>
              <w:adjustRightInd w:val="0"/>
              <w:spacing w:line="360" w:lineRule="auto"/>
              <w:rPr>
                <w:rFonts w:ascii="TimesNewRomanPS-BoldMT" w:hAnsi="TimesNewRomanPS-BoldMT" w:cs="TimesNewRomanPS-BoldMT"/>
                <w:b/>
                <w:bCs/>
                <w:iCs/>
                <w:color w:val="000000"/>
                <w:sz w:val="24"/>
                <w:szCs w:val="24"/>
              </w:rPr>
            </w:pPr>
          </w:p>
          <w:p w14:paraId="083F749E" w14:textId="28967208" w:rsidR="00A703E4" w:rsidRPr="00DB3CC3" w:rsidRDefault="00A703E4" w:rsidP="00DB3CC3">
            <w:pPr>
              <w:autoSpaceDE w:val="0"/>
              <w:autoSpaceDN w:val="0"/>
              <w:adjustRightInd w:val="0"/>
              <w:rPr>
                <w:rFonts w:ascii="TimesNewRomanPS-BoldMT" w:hAnsi="TimesNewRomanPS-BoldMT" w:cs="TimesNewRomanPS-BoldMT"/>
                <w:b/>
                <w:bCs/>
                <w:iCs/>
                <w:color w:val="000000"/>
                <w:sz w:val="24"/>
                <w:szCs w:val="24"/>
              </w:rPr>
            </w:pPr>
          </w:p>
        </w:tc>
        <w:tc>
          <w:tcPr>
            <w:tcW w:w="4531" w:type="dxa"/>
          </w:tcPr>
          <w:p w14:paraId="4C3EABF9" w14:textId="00673E70" w:rsidR="00A703E4" w:rsidRPr="00AB4C7F" w:rsidRDefault="00A703E4" w:rsidP="00A703E4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NewRomanPS-BoldMT" w:hAnsi="TimesNewRomanPS-BoldMT" w:cs="TimesNewRomanPS-BoldMT"/>
                <w:bCs/>
                <w:color w:val="000000"/>
              </w:rPr>
            </w:pPr>
            <w:r>
              <w:rPr>
                <w:rFonts w:ascii="TimesNewRomanPS-BoldMT" w:hAnsi="TimesNewRomanPS-BoldMT" w:cs="TimesNewRomanPS-BoldMT"/>
                <w:bCs/>
                <w:color w:val="000000"/>
              </w:rPr>
              <w:t>Tarnobrzeg</w:t>
            </w:r>
            <w:r w:rsidRPr="00AB4C7F">
              <w:rPr>
                <w:rFonts w:ascii="TimesNewRomanPS-BoldMT" w:hAnsi="TimesNewRomanPS-BoldMT" w:cs="TimesNewRomanPS-BoldMT"/>
                <w:bCs/>
                <w:color w:val="000000"/>
              </w:rPr>
              <w:t xml:space="preserve">, </w:t>
            </w:r>
            <w:r w:rsidRPr="00210A77">
              <w:rPr>
                <w:rFonts w:ascii="TimesNewRomanPS-BoldMT" w:hAnsi="TimesNewRomanPS-BoldMT" w:cs="TimesNewRomanPS-BoldMT"/>
                <w:bCs/>
                <w:color w:val="000000"/>
              </w:rPr>
              <w:t xml:space="preserve">dnia </w:t>
            </w:r>
            <w:r w:rsidR="00882907">
              <w:rPr>
                <w:rFonts w:ascii="TimesNewRomanPS-BoldMT" w:hAnsi="TimesNewRomanPS-BoldMT" w:cs="TimesNewRomanPS-BoldMT"/>
                <w:bCs/>
                <w:color w:val="000000"/>
              </w:rPr>
              <w:t>2</w:t>
            </w:r>
            <w:r w:rsidR="0031372F">
              <w:rPr>
                <w:rFonts w:ascii="TimesNewRomanPS-BoldMT" w:hAnsi="TimesNewRomanPS-BoldMT" w:cs="TimesNewRomanPS-BoldMT"/>
                <w:bCs/>
                <w:color w:val="000000"/>
              </w:rPr>
              <w:t>1</w:t>
            </w:r>
            <w:r w:rsidRPr="00210A77">
              <w:rPr>
                <w:rFonts w:ascii="TimesNewRomanPS-BoldMT" w:hAnsi="TimesNewRomanPS-BoldMT" w:cs="TimesNewRomanPS-BoldMT"/>
                <w:bCs/>
                <w:color w:val="000000"/>
              </w:rPr>
              <w:t xml:space="preserve"> </w:t>
            </w:r>
            <w:r w:rsidR="004C2D3B">
              <w:rPr>
                <w:rFonts w:ascii="TimesNewRomanPS-BoldMT" w:hAnsi="TimesNewRomanPS-BoldMT" w:cs="TimesNewRomanPS-BoldMT"/>
                <w:bCs/>
                <w:color w:val="000000"/>
              </w:rPr>
              <w:t>maja</w:t>
            </w:r>
            <w:r w:rsidRPr="00210A77">
              <w:rPr>
                <w:rFonts w:ascii="TimesNewRomanPS-BoldMT" w:hAnsi="TimesNewRomanPS-BoldMT" w:cs="TimesNewRomanPS-BoldMT"/>
                <w:bCs/>
                <w:color w:val="000000"/>
              </w:rPr>
              <w:t xml:space="preserve"> 202</w:t>
            </w:r>
            <w:r w:rsidR="004C2D3B">
              <w:rPr>
                <w:rFonts w:ascii="TimesNewRomanPS-BoldMT" w:hAnsi="TimesNewRomanPS-BoldMT" w:cs="TimesNewRomanPS-BoldMT"/>
                <w:bCs/>
                <w:color w:val="000000"/>
              </w:rPr>
              <w:t>6</w:t>
            </w:r>
            <w:r w:rsidRPr="00AB4C7F">
              <w:rPr>
                <w:rFonts w:ascii="TimesNewRomanPS-BoldMT" w:hAnsi="TimesNewRomanPS-BoldMT" w:cs="TimesNewRomanPS-BoldMT"/>
                <w:bCs/>
                <w:color w:val="000000"/>
              </w:rPr>
              <w:t xml:space="preserve"> roku</w:t>
            </w:r>
          </w:p>
          <w:p w14:paraId="05697F2F" w14:textId="77777777" w:rsidR="00A703E4" w:rsidRDefault="00A703E4" w:rsidP="006F6BB7">
            <w:pPr>
              <w:autoSpaceDE w:val="0"/>
              <w:autoSpaceDN w:val="0"/>
              <w:adjustRightInd w:val="0"/>
              <w:spacing w:line="360" w:lineRule="auto"/>
              <w:jc w:val="right"/>
              <w:rPr>
                <w:rFonts w:ascii="TimesNewRomanPS-BoldMT" w:hAnsi="TimesNewRomanPS-BoldMT" w:cs="TimesNewRomanPS-BoldMT"/>
                <w:bCs/>
                <w:color w:val="000000"/>
              </w:rPr>
            </w:pPr>
          </w:p>
        </w:tc>
      </w:tr>
    </w:tbl>
    <w:p w14:paraId="3A4F79F6" w14:textId="40230D74" w:rsidR="00F62815" w:rsidRDefault="00F62815" w:rsidP="00F62815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</w:p>
    <w:p w14:paraId="1BC7E818" w14:textId="77777777" w:rsidR="00F94F43" w:rsidRDefault="00F94F43" w:rsidP="00F62815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</w:p>
    <w:p w14:paraId="45ED6542" w14:textId="77777777" w:rsidR="00595235" w:rsidRPr="007251A9" w:rsidRDefault="00595235" w:rsidP="00F62815">
      <w:pPr>
        <w:autoSpaceDE w:val="0"/>
        <w:autoSpaceDN w:val="0"/>
        <w:adjustRightInd w:val="0"/>
        <w:spacing w:after="0" w:line="360" w:lineRule="auto"/>
        <w:rPr>
          <w:rFonts w:ascii="TimesNewRomanPS-BoldMT" w:hAnsi="TimesNewRomanPS-BoldMT" w:cs="TimesNewRomanPS-BoldMT"/>
          <w:b/>
          <w:bCs/>
          <w:iCs/>
          <w:color w:val="000000"/>
          <w:sz w:val="24"/>
          <w:szCs w:val="24"/>
        </w:rPr>
      </w:pPr>
    </w:p>
    <w:p w14:paraId="188DA47D" w14:textId="5532370A" w:rsidR="00F62815" w:rsidRPr="00F94F43" w:rsidRDefault="00882907" w:rsidP="00F94F43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iCs/>
          <w:color w:val="000000"/>
          <w:sz w:val="28"/>
          <w:szCs w:val="28"/>
        </w:rPr>
      </w:pPr>
      <w:r>
        <w:rPr>
          <w:rFonts w:ascii="TimesNewRomanPS-BoldMT" w:hAnsi="TimesNewRomanPS-BoldMT" w:cs="TimesNewRomanPS-BoldMT"/>
          <w:b/>
          <w:bCs/>
          <w:iCs/>
          <w:color w:val="000000"/>
          <w:sz w:val="28"/>
          <w:szCs w:val="28"/>
        </w:rPr>
        <w:t>II o</w:t>
      </w:r>
      <w:r w:rsidR="00F62815" w:rsidRPr="00F94F43">
        <w:rPr>
          <w:rFonts w:ascii="TimesNewRomanPS-BoldMT" w:hAnsi="TimesNewRomanPS-BoldMT" w:cs="TimesNewRomanPS-BoldMT"/>
          <w:b/>
          <w:bCs/>
          <w:iCs/>
          <w:color w:val="000000"/>
          <w:sz w:val="28"/>
          <w:szCs w:val="28"/>
        </w:rPr>
        <w:t>głoszenie o zbędnych i zużytych składnikach rzeczowych majątku ruchomego</w:t>
      </w:r>
      <w:r w:rsidR="00F94F43">
        <w:rPr>
          <w:rFonts w:ascii="TimesNewRomanPS-BoldMT" w:hAnsi="TimesNewRomanPS-BoldMT" w:cs="TimesNewRomanPS-BoldMT"/>
          <w:b/>
          <w:bCs/>
          <w:iCs/>
          <w:color w:val="000000"/>
          <w:sz w:val="28"/>
          <w:szCs w:val="28"/>
        </w:rPr>
        <w:t xml:space="preserve"> </w:t>
      </w:r>
      <w:r w:rsidR="00F62815" w:rsidRPr="00F94F43">
        <w:rPr>
          <w:rFonts w:ascii="TimesNewRomanPS-BoldMT" w:hAnsi="TimesNewRomanPS-BoldMT" w:cs="TimesNewRomanPS-BoldMT"/>
          <w:b/>
          <w:bCs/>
          <w:iCs/>
          <w:color w:val="000000"/>
          <w:sz w:val="28"/>
          <w:szCs w:val="28"/>
        </w:rPr>
        <w:t xml:space="preserve">Sądu </w:t>
      </w:r>
      <w:r w:rsidR="00A146DA" w:rsidRPr="00F94F43">
        <w:rPr>
          <w:rFonts w:ascii="TimesNewRomanPS-BoldMT" w:hAnsi="TimesNewRomanPS-BoldMT" w:cs="TimesNewRomanPS-BoldMT"/>
          <w:b/>
          <w:bCs/>
          <w:iCs/>
          <w:color w:val="000000"/>
          <w:sz w:val="28"/>
          <w:szCs w:val="28"/>
        </w:rPr>
        <w:t xml:space="preserve">Okręgowego </w:t>
      </w:r>
      <w:r w:rsidR="00F62815" w:rsidRPr="00F94F43">
        <w:rPr>
          <w:rFonts w:ascii="TimesNewRomanPS-BoldMT" w:hAnsi="TimesNewRomanPS-BoldMT" w:cs="TimesNewRomanPS-BoldMT"/>
          <w:b/>
          <w:bCs/>
          <w:iCs/>
          <w:color w:val="000000"/>
          <w:sz w:val="28"/>
          <w:szCs w:val="28"/>
        </w:rPr>
        <w:t xml:space="preserve">w </w:t>
      </w:r>
      <w:r w:rsidR="00A146DA" w:rsidRPr="00F94F43">
        <w:rPr>
          <w:rFonts w:ascii="TimesNewRomanPS-BoldMT" w:hAnsi="TimesNewRomanPS-BoldMT" w:cs="TimesNewRomanPS-BoldMT"/>
          <w:b/>
          <w:bCs/>
          <w:iCs/>
          <w:color w:val="000000"/>
          <w:sz w:val="28"/>
          <w:szCs w:val="28"/>
        </w:rPr>
        <w:t>Tarnobrzegu</w:t>
      </w:r>
    </w:p>
    <w:p w14:paraId="0CEC1A31" w14:textId="6947B62D" w:rsidR="00F62815" w:rsidRDefault="00F62815" w:rsidP="00F6281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7F24C192" w14:textId="77777777" w:rsidR="00F94F43" w:rsidRDefault="00F94F43" w:rsidP="00F62815">
      <w:pPr>
        <w:autoSpaceDE w:val="0"/>
        <w:autoSpaceDN w:val="0"/>
        <w:adjustRightInd w:val="0"/>
        <w:spacing w:after="0" w:line="360" w:lineRule="auto"/>
        <w:jc w:val="center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58B587EA" w14:textId="7D5FD4E5" w:rsidR="00006DAB" w:rsidRDefault="00F62815" w:rsidP="004B4B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Stosownie do Rozporządzenia Rady Ministrów z dnia 21 października 2019 roku w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sprawie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szczegółowego sposobu gospodarowania składnikami rzeczowymi majątku ruchomego Skarbu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Państwa (Dz.U.2025.228)</w:t>
      </w:r>
      <w:r w:rsidR="00836240">
        <w:rPr>
          <w:rFonts w:ascii="TimesNewRomanPSMT" w:hAnsi="TimesNewRomanPSMT" w:cs="TimesNewRomanPSMT"/>
          <w:color w:val="000000"/>
          <w:sz w:val="24"/>
          <w:szCs w:val="24"/>
        </w:rPr>
        <w:t>,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Sąd </w:t>
      </w:r>
      <w:r w:rsidR="00A146DA">
        <w:rPr>
          <w:rFonts w:ascii="TimesNewRomanPSMT" w:hAnsi="TimesNewRomanPSMT" w:cs="TimesNewRomanPSMT"/>
          <w:color w:val="000000"/>
          <w:sz w:val="24"/>
          <w:szCs w:val="24"/>
        </w:rPr>
        <w:t>Okręgowego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w </w:t>
      </w:r>
      <w:r w:rsidR="00A146DA">
        <w:rPr>
          <w:rFonts w:ascii="TimesNewRomanPSMT" w:hAnsi="TimesNewRomanPSMT" w:cs="TimesNewRomanPSMT"/>
          <w:color w:val="000000"/>
          <w:sz w:val="24"/>
          <w:szCs w:val="24"/>
        </w:rPr>
        <w:t>Tarnobrzegu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 informuje o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>
        <w:rPr>
          <w:rFonts w:ascii="TimesNewRomanPSMT" w:hAnsi="TimesNewRomanPSMT" w:cs="TimesNewRomanPSMT"/>
          <w:color w:val="000000"/>
          <w:sz w:val="24"/>
          <w:szCs w:val="24"/>
        </w:rPr>
        <w:t>zbędnych i zużytych składnikach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majątku ruchomego, które zostały wykazane 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załączniku nr 1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 niniejszego ogłoszenia.</w:t>
      </w:r>
    </w:p>
    <w:p w14:paraId="429689D9" w14:textId="77777777" w:rsidR="00303D68" w:rsidRPr="004B4B65" w:rsidRDefault="00303D68" w:rsidP="004B4B65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362A4D4D" w14:textId="37AFD3C6" w:rsidR="0058034B" w:rsidRDefault="00F62815" w:rsidP="005803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Zagospodarowanie zbędnych i zużytych składników rzeczowych majątku ruchomego</w:t>
      </w:r>
      <w:r w:rsidR="00006DA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odbywa się poprzez:</w:t>
      </w:r>
    </w:p>
    <w:p w14:paraId="62AB0AE1" w14:textId="77777777" w:rsidR="004B68EA" w:rsidRDefault="004B68EA" w:rsidP="004B68EA">
      <w:pPr>
        <w:pStyle w:val="Akapitzlist"/>
        <w:numPr>
          <w:ilvl w:val="0"/>
          <w:numId w:val="3"/>
        </w:num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EA">
        <w:rPr>
          <w:rFonts w:ascii="Times New Roman" w:eastAsia="Calibri" w:hAnsi="Times New Roman" w:cs="Times New Roman"/>
          <w:sz w:val="24"/>
          <w:szCs w:val="24"/>
        </w:rPr>
        <w:t>nieodpłatne</w:t>
      </w:r>
      <w:r w:rsidRPr="004B68EA">
        <w:rPr>
          <w:rFonts w:ascii="Times New Roman" w:hAnsi="Times New Roman" w:cs="Times New Roman"/>
          <w:sz w:val="24"/>
          <w:szCs w:val="24"/>
        </w:rPr>
        <w:t xml:space="preserve"> przekazanie - w pierwszej </w:t>
      </w:r>
      <w:r w:rsidRPr="004B68EA">
        <w:rPr>
          <w:rFonts w:ascii="Times New Roman" w:eastAsia="Calibri" w:hAnsi="Times New Roman" w:cs="Times New Roman"/>
          <w:sz w:val="24"/>
          <w:szCs w:val="24"/>
        </w:rPr>
        <w:t>kolejności</w:t>
      </w:r>
      <w:r w:rsidRPr="004B68EA">
        <w:rPr>
          <w:rFonts w:ascii="Times New Roman" w:hAnsi="Times New Roman" w:cs="Times New Roman"/>
          <w:sz w:val="24"/>
          <w:szCs w:val="24"/>
        </w:rPr>
        <w:t xml:space="preserve"> </w:t>
      </w:r>
      <w:r w:rsidRPr="004B68EA">
        <w:rPr>
          <w:rFonts w:ascii="Times New Roman" w:eastAsia="Calibri" w:hAnsi="Times New Roman" w:cs="Times New Roman"/>
          <w:sz w:val="24"/>
          <w:szCs w:val="24"/>
        </w:rPr>
        <w:t>uwzględnienie</w:t>
      </w:r>
      <w:r w:rsidRPr="004B68EA">
        <w:rPr>
          <w:rFonts w:ascii="Times New Roman" w:hAnsi="Times New Roman" w:cs="Times New Roman"/>
          <w:sz w:val="24"/>
          <w:szCs w:val="24"/>
        </w:rPr>
        <w:t xml:space="preserve"> potrzeb jednostek sektora finansów publicznych,</w:t>
      </w:r>
    </w:p>
    <w:p w14:paraId="259928D5" w14:textId="791AB48D" w:rsidR="00C62317" w:rsidRDefault="004B68EA" w:rsidP="004B68EA">
      <w:pPr>
        <w:pStyle w:val="Akapitzlist"/>
        <w:numPr>
          <w:ilvl w:val="0"/>
          <w:numId w:val="3"/>
        </w:num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EA">
        <w:rPr>
          <w:rFonts w:ascii="Times New Roman" w:eastAsia="Calibri" w:hAnsi="Times New Roman" w:cs="Times New Roman"/>
          <w:sz w:val="24"/>
          <w:szCs w:val="24"/>
        </w:rPr>
        <w:t>sprzedaż,</w:t>
      </w:r>
      <w:r w:rsidRPr="004B68EA">
        <w:rPr>
          <w:rFonts w:ascii="Times New Roman" w:hAnsi="Times New Roman" w:cs="Times New Roman"/>
          <w:sz w:val="24"/>
          <w:szCs w:val="24"/>
        </w:rPr>
        <w:t xml:space="preserve"> o ile nie dojdzie do skutku zagospodarowanie </w:t>
      </w:r>
      <w:r w:rsidRPr="004B68EA">
        <w:rPr>
          <w:rFonts w:ascii="Times New Roman" w:eastAsia="Calibri" w:hAnsi="Times New Roman" w:cs="Times New Roman"/>
          <w:sz w:val="24"/>
          <w:szCs w:val="24"/>
        </w:rPr>
        <w:t>składników</w:t>
      </w:r>
      <w:r w:rsidRPr="004B68EA">
        <w:rPr>
          <w:rFonts w:ascii="Times New Roman" w:hAnsi="Times New Roman" w:cs="Times New Roman"/>
          <w:sz w:val="24"/>
          <w:szCs w:val="24"/>
        </w:rPr>
        <w:t xml:space="preserve"> w sposób </w:t>
      </w:r>
      <w:r w:rsidRPr="004B68EA">
        <w:rPr>
          <w:rFonts w:ascii="Times New Roman" w:eastAsia="Calibri" w:hAnsi="Times New Roman" w:cs="Times New Roman"/>
          <w:sz w:val="24"/>
          <w:szCs w:val="24"/>
        </w:rPr>
        <w:t>określony</w:t>
      </w:r>
      <w:r w:rsidRPr="004B68EA">
        <w:rPr>
          <w:rFonts w:ascii="Times New Roman" w:hAnsi="Times New Roman" w:cs="Times New Roman"/>
          <w:sz w:val="24"/>
          <w:szCs w:val="24"/>
        </w:rPr>
        <w:t xml:space="preserve"> w pkt </w:t>
      </w:r>
      <w:r w:rsidR="00C62317">
        <w:rPr>
          <w:rFonts w:ascii="Times New Roman" w:hAnsi="Times New Roman" w:cs="Times New Roman"/>
          <w:sz w:val="24"/>
          <w:szCs w:val="24"/>
        </w:rPr>
        <w:t>1,</w:t>
      </w:r>
    </w:p>
    <w:p w14:paraId="2B21DFE3" w14:textId="37EF1B98" w:rsidR="00303D68" w:rsidRDefault="004B68EA" w:rsidP="00303D68">
      <w:pPr>
        <w:pStyle w:val="Akapitzlist"/>
        <w:numPr>
          <w:ilvl w:val="0"/>
          <w:numId w:val="3"/>
        </w:num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B68EA">
        <w:rPr>
          <w:rFonts w:ascii="Times New Roman" w:hAnsi="Times New Roman" w:cs="Times New Roman"/>
          <w:sz w:val="24"/>
          <w:szCs w:val="24"/>
        </w:rPr>
        <w:t xml:space="preserve">dokonanie darowizny, o ile nie dojdzie do skutku zagospodarowanie </w:t>
      </w:r>
      <w:r w:rsidRPr="004B68EA">
        <w:rPr>
          <w:rFonts w:ascii="Times New Roman" w:eastAsia="Calibri" w:hAnsi="Times New Roman" w:cs="Times New Roman"/>
          <w:sz w:val="24"/>
          <w:szCs w:val="24"/>
        </w:rPr>
        <w:t>składników</w:t>
      </w:r>
      <w:r w:rsidRPr="004B68EA">
        <w:rPr>
          <w:rFonts w:ascii="Times New Roman" w:hAnsi="Times New Roman" w:cs="Times New Roman"/>
          <w:sz w:val="24"/>
          <w:szCs w:val="24"/>
        </w:rPr>
        <w:t xml:space="preserve"> </w:t>
      </w:r>
      <w:r w:rsidR="000457C0">
        <w:rPr>
          <w:rFonts w:ascii="Times New Roman" w:hAnsi="Times New Roman" w:cs="Times New Roman"/>
          <w:sz w:val="24"/>
          <w:szCs w:val="24"/>
        </w:rPr>
        <w:br/>
      </w:r>
      <w:r w:rsidRPr="004B68EA">
        <w:rPr>
          <w:rFonts w:ascii="Times New Roman" w:hAnsi="Times New Roman" w:cs="Times New Roman"/>
          <w:sz w:val="24"/>
          <w:szCs w:val="24"/>
        </w:rPr>
        <w:t xml:space="preserve">w sposób </w:t>
      </w:r>
      <w:r w:rsidRPr="004B68EA">
        <w:rPr>
          <w:rFonts w:ascii="Times New Roman" w:eastAsia="Calibri" w:hAnsi="Times New Roman" w:cs="Times New Roman"/>
          <w:sz w:val="24"/>
          <w:szCs w:val="24"/>
        </w:rPr>
        <w:t>określony</w:t>
      </w:r>
      <w:r w:rsidRPr="004B68EA">
        <w:rPr>
          <w:rFonts w:ascii="Times New Roman" w:hAnsi="Times New Roman" w:cs="Times New Roman"/>
          <w:sz w:val="24"/>
          <w:szCs w:val="24"/>
        </w:rPr>
        <w:t xml:space="preserve"> w pkt 1-</w:t>
      </w:r>
      <w:r w:rsidR="00C62317">
        <w:rPr>
          <w:rFonts w:ascii="Times New Roman" w:hAnsi="Times New Roman" w:cs="Times New Roman"/>
          <w:sz w:val="24"/>
          <w:szCs w:val="24"/>
        </w:rPr>
        <w:t xml:space="preserve"> 2</w:t>
      </w:r>
      <w:r w:rsidRPr="004B68EA">
        <w:rPr>
          <w:rFonts w:ascii="Times New Roman" w:hAnsi="Times New Roman" w:cs="Times New Roman"/>
          <w:sz w:val="24"/>
          <w:szCs w:val="24"/>
        </w:rPr>
        <w:t>,</w:t>
      </w:r>
    </w:p>
    <w:p w14:paraId="1D031FB1" w14:textId="6B0268DD" w:rsidR="004B68EA" w:rsidRPr="00303D68" w:rsidRDefault="004B68EA" w:rsidP="00303D68">
      <w:pPr>
        <w:pStyle w:val="Akapitzlist"/>
        <w:numPr>
          <w:ilvl w:val="0"/>
          <w:numId w:val="3"/>
        </w:numPr>
        <w:spacing w:after="4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03D68">
        <w:rPr>
          <w:rFonts w:ascii="Times New Roman" w:eastAsia="Calibri" w:hAnsi="Times New Roman" w:cs="Times New Roman"/>
          <w:sz w:val="24"/>
          <w:szCs w:val="24"/>
        </w:rPr>
        <w:t>zbędne</w:t>
      </w:r>
      <w:r w:rsidRPr="00303D68">
        <w:rPr>
          <w:rFonts w:ascii="Times New Roman" w:hAnsi="Times New Roman" w:cs="Times New Roman"/>
          <w:sz w:val="24"/>
          <w:szCs w:val="24"/>
        </w:rPr>
        <w:t xml:space="preserve"> lub </w:t>
      </w:r>
      <w:r w:rsidRPr="00303D68">
        <w:rPr>
          <w:rFonts w:ascii="Times New Roman" w:eastAsia="Calibri" w:hAnsi="Times New Roman" w:cs="Times New Roman"/>
          <w:sz w:val="24"/>
          <w:szCs w:val="24"/>
        </w:rPr>
        <w:t>zużyte</w:t>
      </w:r>
      <w:r w:rsidRPr="00303D68">
        <w:rPr>
          <w:rFonts w:ascii="Times New Roman" w:hAnsi="Times New Roman" w:cs="Times New Roman"/>
          <w:sz w:val="24"/>
          <w:szCs w:val="24"/>
        </w:rPr>
        <w:t xml:space="preserve"> </w:t>
      </w:r>
      <w:r w:rsidRPr="00303D68">
        <w:rPr>
          <w:rFonts w:ascii="Times New Roman" w:eastAsia="Calibri" w:hAnsi="Times New Roman" w:cs="Times New Roman"/>
          <w:sz w:val="24"/>
          <w:szCs w:val="24"/>
        </w:rPr>
        <w:t>składniki</w:t>
      </w:r>
      <w:r w:rsidRPr="00303D68">
        <w:rPr>
          <w:rFonts w:ascii="Times New Roman" w:hAnsi="Times New Roman" w:cs="Times New Roman"/>
          <w:sz w:val="24"/>
          <w:szCs w:val="24"/>
        </w:rPr>
        <w:t xml:space="preserve"> rzeczowe </w:t>
      </w:r>
      <w:r w:rsidRPr="00303D68">
        <w:rPr>
          <w:rFonts w:ascii="Times New Roman" w:eastAsia="Calibri" w:hAnsi="Times New Roman" w:cs="Times New Roman"/>
          <w:sz w:val="24"/>
          <w:szCs w:val="24"/>
        </w:rPr>
        <w:t>majątku</w:t>
      </w:r>
      <w:r w:rsidRPr="00303D68">
        <w:rPr>
          <w:rFonts w:ascii="Times New Roman" w:hAnsi="Times New Roman" w:cs="Times New Roman"/>
          <w:sz w:val="24"/>
          <w:szCs w:val="24"/>
        </w:rPr>
        <w:t xml:space="preserve"> ruchomego, niezagospodarowane </w:t>
      </w:r>
      <w:r w:rsidR="000457C0">
        <w:rPr>
          <w:rFonts w:ascii="Times New Roman" w:hAnsi="Times New Roman" w:cs="Times New Roman"/>
          <w:sz w:val="24"/>
          <w:szCs w:val="24"/>
        </w:rPr>
        <w:br/>
      </w:r>
      <w:r w:rsidRPr="00303D68">
        <w:rPr>
          <w:rFonts w:ascii="Times New Roman" w:hAnsi="Times New Roman" w:cs="Times New Roman"/>
          <w:sz w:val="24"/>
          <w:szCs w:val="24"/>
        </w:rPr>
        <w:t xml:space="preserve">w sposób, o którym mowa w pkt 1 - </w:t>
      </w:r>
      <w:r w:rsidR="00303D68">
        <w:rPr>
          <w:rFonts w:ascii="Times New Roman" w:hAnsi="Times New Roman" w:cs="Times New Roman"/>
          <w:sz w:val="24"/>
          <w:szCs w:val="24"/>
        </w:rPr>
        <w:t>3</w:t>
      </w:r>
      <w:r w:rsidRPr="00303D68">
        <w:rPr>
          <w:rFonts w:ascii="Times New Roman" w:hAnsi="Times New Roman" w:cs="Times New Roman"/>
          <w:sz w:val="24"/>
          <w:szCs w:val="24"/>
        </w:rPr>
        <w:t xml:space="preserve">, </w:t>
      </w:r>
      <w:r w:rsidRPr="00303D68">
        <w:rPr>
          <w:rFonts w:ascii="Times New Roman" w:eastAsia="Calibri" w:hAnsi="Times New Roman" w:cs="Times New Roman"/>
          <w:sz w:val="24"/>
          <w:szCs w:val="24"/>
        </w:rPr>
        <w:t>zostaną</w:t>
      </w:r>
      <w:r w:rsidRPr="00303D68">
        <w:rPr>
          <w:rFonts w:ascii="Times New Roman" w:hAnsi="Times New Roman" w:cs="Times New Roman"/>
          <w:sz w:val="24"/>
          <w:szCs w:val="24"/>
        </w:rPr>
        <w:t xml:space="preserve"> zlikwidowane.</w:t>
      </w:r>
    </w:p>
    <w:p w14:paraId="6F5C34EF" w14:textId="77777777" w:rsidR="004B68EA" w:rsidRPr="0058034B" w:rsidRDefault="004B68EA" w:rsidP="0058034B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1B61F032" w14:textId="77777777" w:rsidR="00006DAB" w:rsidRDefault="00006DAB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50EA1D33" w14:textId="668F308E" w:rsidR="00F464FA" w:rsidRPr="00006DAB" w:rsidRDefault="00F62815" w:rsidP="00F464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1.</w:t>
      </w:r>
      <w:r w:rsidR="00C6151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F464F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F464FA">
        <w:rPr>
          <w:rFonts w:ascii="TimesNewRomanPSMT" w:hAnsi="TimesNewRomanPSMT" w:cs="TimesNewRomanPSMT"/>
          <w:color w:val="000000"/>
          <w:sz w:val="24"/>
          <w:szCs w:val="24"/>
        </w:rPr>
        <w:t xml:space="preserve">Jednostki wymienione w § 38 w/w Rozporządzenia zainteresowane otrzymaniem składników majątku w formie nieodpłatnego przekazania, mogą składać pisemne wnioski zgodnie ze wzorem wskazanym w </w:t>
      </w:r>
      <w:r w:rsidR="00F464F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załączniku nr </w:t>
      </w:r>
      <w:r w:rsidR="00940EE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</w:t>
      </w:r>
      <w:r w:rsidR="00F464F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406F0C9D" w14:textId="77777777" w:rsidR="00F464FA" w:rsidRDefault="00F464FA" w:rsidP="00F464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lastRenderedPageBreak/>
        <w:t>W przypadku, gdy co najmniej dwie jednostki wymienione w § 38 w/w Rozporządzenia będą zainteresowane tym samym przedmiotem, decydować będzie data i kolejność wpływu wniosku do Sądu.</w:t>
      </w:r>
    </w:p>
    <w:p w14:paraId="7091B882" w14:textId="77777777" w:rsidR="00006DAB" w:rsidRDefault="00006DAB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EFB9D20" w14:textId="4A7C41D4" w:rsidR="00F464FA" w:rsidRDefault="00F62815" w:rsidP="00F464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2.</w:t>
      </w:r>
      <w:r w:rsidR="00F464F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</w:t>
      </w:r>
      <w:r w:rsidR="00F464FA">
        <w:rPr>
          <w:rFonts w:ascii="TimesNewRomanPSMT" w:hAnsi="TimesNewRomanPSMT" w:cs="TimesNewRomanPSMT"/>
          <w:color w:val="000000"/>
          <w:sz w:val="24"/>
          <w:szCs w:val="24"/>
        </w:rPr>
        <w:t xml:space="preserve">Jednostki organizacyjne lub osoby fizyczne zainteresowane nabyciem poszczególnych składników rzeczowych majątku ruchomego mogą składać pisemne wnioski o zakup zgodnie ze wzorem wskazanym w </w:t>
      </w:r>
      <w:r w:rsidR="00F464F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załączniku nr </w:t>
      </w:r>
      <w:r w:rsidR="00940EE2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3</w:t>
      </w:r>
      <w:r w:rsidR="00F464FA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.</w:t>
      </w:r>
    </w:p>
    <w:p w14:paraId="1BF6387C" w14:textId="77777777" w:rsidR="00DB3CC3" w:rsidRDefault="00DB3CC3" w:rsidP="00F464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45C7C252" w14:textId="77777777" w:rsidR="00F464FA" w:rsidRDefault="00F464FA" w:rsidP="00F464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składanym wniosku o zakup należy podać cenę jednostkową w zł nie niższą niż cenę wskazaną w załączniku nr 1 do ogłoszenia.</w:t>
      </w:r>
    </w:p>
    <w:p w14:paraId="1B769AA2" w14:textId="77777777" w:rsidR="00F464FA" w:rsidRDefault="00F464FA" w:rsidP="00F464FA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przypadku, gdy co najmniej dwie jednostki organizacyjne lub osoby fizyczne będą zainteresowane zakupem tych samych przedmiotów, decydować będzie oferowana korzystniejsza cena.</w:t>
      </w:r>
    </w:p>
    <w:p w14:paraId="30170056" w14:textId="77777777" w:rsidR="00F464FA" w:rsidRPr="00006DAB" w:rsidRDefault="00F464FA" w:rsidP="00F464FA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Natomiast gdy oferowane ceny będą takie same decydować będzie data i kolejność wpływu wniosku o zakup.</w:t>
      </w:r>
    </w:p>
    <w:p w14:paraId="30D48A8C" w14:textId="77777777" w:rsidR="00006DAB" w:rsidRDefault="00006DAB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</w:pPr>
    </w:p>
    <w:p w14:paraId="64D3DBDF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3. </w:t>
      </w:r>
      <w:r w:rsidR="00C6151B"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 xml:space="preserve">      </w:t>
      </w:r>
      <w:r>
        <w:rPr>
          <w:rFonts w:ascii="TimesNewRomanPSMT" w:hAnsi="TimesNewRomanPSMT" w:cs="TimesNewRomanPSMT"/>
          <w:color w:val="000000"/>
          <w:sz w:val="24"/>
          <w:szCs w:val="24"/>
        </w:rPr>
        <w:t>Jednostki wymienione w § 39 w/w. Rozporządzenia zainteresowane nabyciem składników</w:t>
      </w:r>
    </w:p>
    <w:p w14:paraId="2EA6F100" w14:textId="77777777" w:rsidR="00F62815" w:rsidRPr="00006DAB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rzeczowych majątku ruchomego w formie darowizny, mogą składać pisemne wnioski zgodnie ze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 xml:space="preserve">wzorem wskazanym w </w:t>
      </w:r>
      <w:r>
        <w:rPr>
          <w:rFonts w:ascii="TimesNewRomanPS-BoldMT" w:hAnsi="TimesNewRomanPS-BoldMT" w:cs="TimesNewRomanPS-BoldMT"/>
          <w:b/>
          <w:bCs/>
          <w:color w:val="000000"/>
          <w:sz w:val="24"/>
          <w:szCs w:val="24"/>
        </w:rPr>
        <w:t>załączniku nr 4.</w:t>
      </w:r>
    </w:p>
    <w:p w14:paraId="5578518F" w14:textId="77777777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W przypadku, gdy co najmniej dwie jednostki wymienione w § 39 w/w Rozporządzenia będą</w:t>
      </w:r>
    </w:p>
    <w:p w14:paraId="03DDBC83" w14:textId="4434015E" w:rsidR="00F62815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  <w:r>
        <w:rPr>
          <w:rFonts w:ascii="TimesNewRomanPSMT" w:hAnsi="TimesNewRomanPSMT" w:cs="TimesNewRomanPSMT"/>
          <w:color w:val="000000"/>
          <w:sz w:val="24"/>
          <w:szCs w:val="24"/>
        </w:rPr>
        <w:t>zainteresowane tym samym przedmiotem, decydować będzie data i kolejność wpływu wniosku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do</w:t>
      </w:r>
      <w:r w:rsidR="00006DAB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>
        <w:rPr>
          <w:rFonts w:ascii="TimesNewRomanPSMT" w:hAnsi="TimesNewRomanPSMT" w:cs="TimesNewRomanPSMT"/>
          <w:color w:val="000000"/>
          <w:sz w:val="24"/>
          <w:szCs w:val="24"/>
        </w:rPr>
        <w:t>Sądu.</w:t>
      </w:r>
    </w:p>
    <w:p w14:paraId="1A254BF1" w14:textId="77777777" w:rsidR="00D47337" w:rsidRDefault="00D47337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6C958DBB" w14:textId="77FDD77B" w:rsidR="006825F5" w:rsidRPr="006825F5" w:rsidRDefault="006825F5" w:rsidP="000257DD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Składniki majątku wymienione w załączniku nr 1 do niniejszego ogłoszenia można 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oglądać 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 xml:space="preserve">w siedzibie Sądu </w:t>
      </w:r>
      <w:r w:rsidR="00D47337">
        <w:rPr>
          <w:rFonts w:ascii="TimesNewRomanPSMT" w:hAnsi="TimesNewRomanPSMT" w:cs="TimesNewRomanPSMT"/>
          <w:color w:val="000000"/>
          <w:sz w:val="24"/>
          <w:szCs w:val="24"/>
        </w:rPr>
        <w:t xml:space="preserve">Okręgowego 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>w </w:t>
      </w:r>
      <w:r w:rsidR="00D47337">
        <w:rPr>
          <w:rFonts w:ascii="TimesNewRomanPSMT" w:hAnsi="TimesNewRomanPSMT" w:cs="TimesNewRomanPSMT"/>
          <w:color w:val="000000"/>
          <w:sz w:val="24"/>
          <w:szCs w:val="24"/>
        </w:rPr>
        <w:t>Tarnobrzegu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 xml:space="preserve"> przy ul. </w:t>
      </w:r>
      <w:r w:rsidR="00D47337">
        <w:rPr>
          <w:rFonts w:ascii="TimesNewRomanPSMT" w:hAnsi="TimesNewRomanPSMT" w:cs="TimesNewRomanPSMT"/>
          <w:color w:val="000000"/>
          <w:sz w:val="24"/>
          <w:szCs w:val="24"/>
        </w:rPr>
        <w:t>Sienkiewicza</w:t>
      </w:r>
      <w:r w:rsidR="004B4B65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47337">
        <w:rPr>
          <w:rFonts w:ascii="TimesNewRomanPSMT" w:hAnsi="TimesNewRomanPSMT" w:cs="TimesNewRomanPSMT"/>
          <w:color w:val="000000"/>
          <w:sz w:val="24"/>
          <w:szCs w:val="24"/>
        </w:rPr>
        <w:t>27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 xml:space="preserve">, </w:t>
      </w:r>
      <w:r w:rsidR="00D47337">
        <w:rPr>
          <w:rFonts w:ascii="TimesNewRomanPSMT" w:hAnsi="TimesNewRomanPSMT" w:cs="TimesNewRomanPSMT"/>
          <w:color w:val="000000"/>
          <w:sz w:val="24"/>
          <w:szCs w:val="24"/>
        </w:rPr>
        <w:t>39</w:t>
      </w:r>
      <w:r w:rsidR="00882C76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>-</w:t>
      </w:r>
      <w:r w:rsidR="004B4B65">
        <w:rPr>
          <w:rFonts w:ascii="TimesNewRomanPSMT" w:hAnsi="TimesNewRomanPSMT" w:cs="TimesNewRomanPSMT"/>
          <w:color w:val="000000"/>
          <w:sz w:val="24"/>
          <w:szCs w:val="24"/>
        </w:rPr>
        <w:t> </w:t>
      </w:r>
      <w:r w:rsidR="00D47337">
        <w:rPr>
          <w:rFonts w:ascii="TimesNewRomanPSMT" w:hAnsi="TimesNewRomanPSMT" w:cs="TimesNewRomanPSMT"/>
          <w:color w:val="000000"/>
          <w:sz w:val="24"/>
          <w:szCs w:val="24"/>
        </w:rPr>
        <w:t>400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="00D47337">
        <w:rPr>
          <w:rFonts w:ascii="TimesNewRomanPSMT" w:hAnsi="TimesNewRomanPSMT" w:cs="TimesNewRomanPSMT"/>
          <w:color w:val="000000"/>
          <w:sz w:val="24"/>
          <w:szCs w:val="24"/>
        </w:rPr>
        <w:t>Tarnobrzeg</w:t>
      </w:r>
      <w:r w:rsidR="000257DD">
        <w:rPr>
          <w:rFonts w:ascii="TimesNewRomanPSMT" w:hAnsi="TimesNewRomanPSMT" w:cs="TimesNewRomanPSMT"/>
          <w:color w:val="000000"/>
          <w:sz w:val="24"/>
          <w:szCs w:val="24"/>
        </w:rPr>
        <w:t xml:space="preserve"> </w:t>
      </w: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w dniach </w:t>
      </w:r>
      <w:r w:rsidRPr="0066442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od </w:t>
      </w:r>
      <w:r w:rsidR="0088290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</w:t>
      </w:r>
      <w:r w:rsidR="0031372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</w:t>
      </w:r>
      <w:r w:rsidR="00FC3593" w:rsidRPr="0066442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A52E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maja</w:t>
      </w:r>
      <w:r w:rsidRPr="00664429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r w:rsidRPr="0066442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202</w:t>
      </w:r>
      <w:r w:rsidR="00A52E8E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6 </w:t>
      </w:r>
      <w:r w:rsidR="00556A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roku</w:t>
      </w:r>
      <w:r w:rsidRPr="0066442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do </w:t>
      </w:r>
      <w:r w:rsidR="00882907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2</w:t>
      </w:r>
      <w:r w:rsidR="0031372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9</w:t>
      </w:r>
      <w:r w:rsidR="00FC3593" w:rsidRPr="0066442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1023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maja</w:t>
      </w:r>
      <w:r w:rsidRPr="0066442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202</w:t>
      </w:r>
      <w:r w:rsidR="001023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6</w:t>
      </w:r>
      <w:r w:rsidRPr="00664429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r</w:t>
      </w:r>
      <w:r w:rsidR="00556AEF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oku</w:t>
      </w: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w godzinach od 10:00 do 13:00</w:t>
      </w: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 po uprzednim zgłoszeniu telefonicznym pod numer:</w:t>
      </w:r>
    </w:p>
    <w:p w14:paraId="406B3C37" w14:textId="77431EC5" w:rsidR="006825F5" w:rsidRPr="006825F5" w:rsidRDefault="006825F5" w:rsidP="001472F2">
      <w:pPr>
        <w:autoSpaceDE w:val="0"/>
        <w:autoSpaceDN w:val="0"/>
        <w:adjustRightInd w:val="0"/>
        <w:spacing w:before="120" w:after="12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>- </w:t>
      </w:r>
      <w:r w:rsidR="00231A3E" w:rsidRPr="00303D6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15 688 25</w:t>
      </w:r>
      <w:r w:rsidR="00303D6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</w:t>
      </w:r>
      <w:r w:rsidR="00303D68" w:rsidRPr="00303D6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67</w:t>
      </w:r>
      <w:r w:rsidRPr="00303D68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-  </w:t>
      </w:r>
      <w:r w:rsidR="001023AA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>Pana Sławomira Walczyka</w:t>
      </w:r>
    </w:p>
    <w:p w14:paraId="6CF1D86E" w14:textId="095701EF" w:rsidR="00264EE3" w:rsidRPr="00E90195" w:rsidRDefault="006825F5" w:rsidP="006825F5">
      <w:pPr>
        <w:autoSpaceDE w:val="0"/>
        <w:autoSpaceDN w:val="0"/>
        <w:adjustRightInd w:val="0"/>
        <w:spacing w:after="0" w:line="360" w:lineRule="auto"/>
        <w:jc w:val="both"/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</w:pPr>
      <w:r w:rsidRPr="006825F5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pl-PL"/>
        </w:rPr>
        <w:t xml:space="preserve">   Wnioski i oferty</w:t>
      </w:r>
      <w:r w:rsidRPr="006825F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 których mowa powyżej należy 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składać pisemne w terminie do dnia </w:t>
      </w:r>
      <w:r w:rsidR="00882907">
        <w:rPr>
          <w:rFonts w:ascii="Times New Roman" w:hAnsi="Times New Roman" w:cs="Times New Roman"/>
          <w:b/>
          <w:bCs/>
          <w:color w:val="343A40"/>
          <w:sz w:val="24"/>
          <w:szCs w:val="24"/>
          <w:shd w:val="clear" w:color="auto" w:fill="FFFFFF"/>
        </w:rPr>
        <w:t>2</w:t>
      </w:r>
      <w:r w:rsidR="004F64BB">
        <w:rPr>
          <w:rFonts w:ascii="Times New Roman" w:hAnsi="Times New Roman" w:cs="Times New Roman"/>
          <w:b/>
          <w:bCs/>
          <w:color w:val="343A40"/>
          <w:sz w:val="24"/>
          <w:szCs w:val="24"/>
          <w:shd w:val="clear" w:color="auto" w:fill="FFFFFF"/>
        </w:rPr>
        <w:t>9</w:t>
      </w:r>
      <w:r w:rsidR="00556AEF" w:rsidRPr="00556AEF">
        <w:rPr>
          <w:rStyle w:val="Pogrubienie"/>
          <w:rFonts w:ascii="Times New Roman" w:hAnsi="Times New Roman" w:cs="Times New Roman"/>
          <w:b w:val="0"/>
          <w:bCs w:val="0"/>
          <w:color w:val="343A40"/>
          <w:sz w:val="24"/>
          <w:szCs w:val="24"/>
          <w:shd w:val="clear" w:color="auto" w:fill="FFFFFF"/>
        </w:rPr>
        <w:t xml:space="preserve"> </w:t>
      </w:r>
      <w:r w:rsidR="00A62A4F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maja</w:t>
      </w:r>
      <w:r w:rsidR="00A65A95" w:rsidRPr="004E022F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202</w:t>
      </w:r>
      <w:r w:rsidR="00A62A4F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6</w:t>
      </w:r>
      <w:r w:rsidR="00A65A95" w:rsidRPr="004E022F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r</w:t>
      </w:r>
      <w:r w:rsidR="00556AEF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oku 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 do </w:t>
      </w:r>
      <w:r w:rsidR="00A65A95" w:rsidRPr="0041050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godz.</w:t>
      </w:r>
      <w:r w:rsidR="00882C76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="00A65A95" w:rsidRPr="0041050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15.</w:t>
      </w:r>
      <w:r w:rsidR="00E45CD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3</w:t>
      </w:r>
      <w:r w:rsidR="00E268A0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0</w:t>
      </w:r>
      <w:r w:rsidR="00A65A95" w:rsidRPr="00410501">
        <w:rPr>
          <w:rStyle w:val="Pogrubienie"/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 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osobiście w Biurze Podawczym Sądu </w:t>
      </w:r>
      <w:r w:rsidR="00E058A3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Okręgowego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w</w:t>
      </w:r>
      <w:r w:rsidR="00882C7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 </w:t>
      </w:r>
      <w:r w:rsidR="00E058A3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Tarnobrzegu</w:t>
      </w:r>
      <w:r w:rsidR="00A65A95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, przy ul. </w:t>
      </w:r>
      <w:r w:rsidR="004D539B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Sienkiewicza</w:t>
      </w:r>
      <w:r w:rsidR="00A65A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4, </w:t>
      </w:r>
      <w:r w:rsidR="004D539B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39</w:t>
      </w:r>
      <w:r w:rsidR="00A65A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-</w:t>
      </w:r>
      <w:r w:rsidR="004D539B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400</w:t>
      </w:r>
      <w:r w:rsidR="00A65A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</w:t>
      </w:r>
      <w:r w:rsidR="004D539B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Tarnobrzeg</w:t>
      </w:r>
      <w:r w:rsidR="00E268A0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, </w:t>
      </w:r>
      <w:r w:rsidR="00882C76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za pośrednictwem poczty (decyduje data wpływu) na adres: Dyrektor Sądu </w:t>
      </w:r>
      <w:r w:rsidR="00882C76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Okręgowego</w:t>
      </w:r>
      <w:r w:rsidR="00882C76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 w Tarnobrzegu, ul. Sienkiewicza </w:t>
      </w:r>
      <w:r w:rsidR="00882C76" w:rsidRPr="00410501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lastRenderedPageBreak/>
        <w:t xml:space="preserve">27, 39-400 </w:t>
      </w:r>
      <w:r w:rsidR="00882C76" w:rsidRPr="00E901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 xml:space="preserve">Tarnobrzeg lub </w:t>
      </w:r>
      <w:r w:rsidR="00E90195" w:rsidRPr="00E90195">
        <w:rPr>
          <w:rFonts w:ascii="Times New Roman" w:hAnsi="Times New Roman" w:cs="Times New Roman"/>
          <w:color w:val="212529"/>
          <w:sz w:val="24"/>
          <w:szCs w:val="24"/>
        </w:rPr>
        <w:t>za pośrednictwem poczty elektronicznej na adres</w:t>
      </w:r>
      <w:r w:rsidR="00882C76" w:rsidRPr="00E90195">
        <w:rPr>
          <w:rFonts w:ascii="Times New Roman" w:hAnsi="Times New Roman" w:cs="Times New Roman"/>
          <w:color w:val="343A40"/>
          <w:sz w:val="24"/>
          <w:szCs w:val="24"/>
          <w:shd w:val="clear" w:color="auto" w:fill="FFFFFF"/>
        </w:rPr>
        <w:t>:</w:t>
      </w:r>
      <w:r w:rsidR="00882C76" w:rsidRPr="00E90195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</w:t>
      </w:r>
      <w:hyperlink r:id="rId6" w:history="1">
        <w:r w:rsidR="00882C76" w:rsidRPr="00E90195">
          <w:rPr>
            <w:rStyle w:val="Hipercze"/>
            <w:rFonts w:ascii="Times New Roman" w:eastAsia="Times New Roman" w:hAnsi="Times New Roman" w:cs="Times New Roman"/>
            <w:sz w:val="24"/>
            <w:szCs w:val="24"/>
            <w:lang w:eastAsia="pl-PL"/>
          </w:rPr>
          <w:t>dyrektor@tarnobrzeg.so.gov.pl</w:t>
        </w:r>
      </w:hyperlink>
      <w:r w:rsidR="002B0CEF">
        <w:rPr>
          <w:rFonts w:ascii="Times New Roman" w:eastAsia="Times New Roman" w:hAnsi="Times New Roman" w:cs="Times New Roman"/>
          <w:color w:val="212529"/>
          <w:sz w:val="24"/>
          <w:szCs w:val="24"/>
          <w:lang w:eastAsia="pl-PL"/>
        </w:rPr>
        <w:t xml:space="preserve"> oraz </w:t>
      </w:r>
      <w:proofErr w:type="spellStart"/>
      <w:r w:rsidR="002B0CEF" w:rsidRPr="002B0CEF">
        <w:rPr>
          <w:rFonts w:ascii="Arial" w:hAnsi="Arial" w:cs="Arial"/>
          <w:color w:val="343A40"/>
          <w:shd w:val="clear" w:color="auto" w:fill="FAFAFA"/>
        </w:rPr>
        <w:t>ePUAP</w:t>
      </w:r>
      <w:proofErr w:type="spellEnd"/>
      <w:r w:rsidR="002B0CEF" w:rsidRPr="002B0CEF">
        <w:rPr>
          <w:rFonts w:ascii="Arial" w:hAnsi="Arial" w:cs="Arial"/>
          <w:color w:val="343A40"/>
          <w:shd w:val="clear" w:color="auto" w:fill="FAFAFA"/>
        </w:rPr>
        <w:t xml:space="preserve">: </w:t>
      </w:r>
      <w:r w:rsidR="002B0CEF">
        <w:rPr>
          <w:rFonts w:ascii="Arial" w:hAnsi="Arial" w:cs="Arial"/>
          <w:color w:val="343A40"/>
          <w:shd w:val="clear" w:color="auto" w:fill="FAFAFA"/>
        </w:rPr>
        <w:t>/2362ctbhku/</w:t>
      </w:r>
      <w:proofErr w:type="spellStart"/>
      <w:r w:rsidR="002B0CEF">
        <w:rPr>
          <w:rFonts w:ascii="Arial" w:hAnsi="Arial" w:cs="Arial"/>
          <w:color w:val="343A40"/>
          <w:shd w:val="clear" w:color="auto" w:fill="FAFAFA"/>
        </w:rPr>
        <w:t>SkrytkaESP</w:t>
      </w:r>
      <w:proofErr w:type="spellEnd"/>
    </w:p>
    <w:p w14:paraId="1508D49F" w14:textId="191A9FCE" w:rsidR="00264EE3" w:rsidRPr="00C63D36" w:rsidRDefault="002B0CEF" w:rsidP="00264EE3">
      <w:pPr>
        <w:jc w:val="both"/>
        <w:rPr>
          <w:rFonts w:ascii="Times New Roman" w:hAnsi="Times New Roman" w:cs="Times New Roman"/>
          <w:b/>
          <w:u w:val="single"/>
        </w:rPr>
      </w:pPr>
      <w:r>
        <w:rPr>
          <w:rFonts w:ascii="Arial" w:hAnsi="Arial" w:cs="Arial"/>
          <w:color w:val="343A40"/>
        </w:rPr>
        <w:br/>
      </w:r>
    </w:p>
    <w:p w14:paraId="0ED19787" w14:textId="77777777" w:rsidR="00882C76" w:rsidRDefault="00882C76" w:rsidP="00264EE3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9AEDFA0" w14:textId="11649A33" w:rsidR="00264EE3" w:rsidRDefault="00EF0F77" w:rsidP="00264EE3">
      <w:pPr>
        <w:ind w:left="5664" w:firstLine="708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Marta Ziarek</w:t>
      </w:r>
    </w:p>
    <w:p w14:paraId="64C5BED6" w14:textId="31981ACD" w:rsidR="00264EE3" w:rsidRPr="00C63D36" w:rsidRDefault="00EF0F77" w:rsidP="001B3919">
      <w:pPr>
        <w:ind w:left="4956" w:firstLine="431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264EE3" w:rsidRPr="00C63D36">
        <w:rPr>
          <w:rFonts w:ascii="Times New Roman" w:hAnsi="Times New Roman" w:cs="Times New Roman"/>
          <w:b/>
          <w:bCs/>
          <w:sz w:val="24"/>
          <w:szCs w:val="24"/>
        </w:rPr>
        <w:t>Dyrektor Sądu Okręgowego</w:t>
      </w:r>
    </w:p>
    <w:p w14:paraId="1136FD0C" w14:textId="251AD646" w:rsidR="00264EE3" w:rsidRPr="00264EE3" w:rsidRDefault="00264EE3" w:rsidP="00264EE3">
      <w:pPr>
        <w:ind w:left="4956" w:firstLine="708"/>
        <w:jc w:val="both"/>
        <w:rPr>
          <w:rFonts w:ascii="Times New Roman" w:hAnsi="Times New Roman" w:cs="Times New Roman"/>
          <w:b/>
          <w:sz w:val="16"/>
          <w:szCs w:val="16"/>
        </w:rPr>
      </w:pPr>
      <w:r w:rsidRPr="00C63D36">
        <w:rPr>
          <w:rFonts w:ascii="Times New Roman" w:hAnsi="Times New Roman" w:cs="Times New Roman"/>
          <w:b/>
          <w:sz w:val="16"/>
          <w:szCs w:val="16"/>
        </w:rPr>
        <w:t xml:space="preserve">              /podpisano elektronicznie</w:t>
      </w:r>
      <w:r w:rsidR="00653880">
        <w:rPr>
          <w:rFonts w:ascii="Times New Roman" w:hAnsi="Times New Roman" w:cs="Times New Roman"/>
          <w:b/>
          <w:sz w:val="16"/>
          <w:szCs w:val="16"/>
        </w:rPr>
        <w:t>/</w:t>
      </w:r>
    </w:p>
    <w:p w14:paraId="05967F05" w14:textId="77777777" w:rsidR="00882C76" w:rsidRPr="00EA1E70" w:rsidRDefault="00882C76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4"/>
          <w:szCs w:val="24"/>
        </w:rPr>
      </w:pPr>
    </w:p>
    <w:p w14:paraId="79938521" w14:textId="77777777" w:rsidR="00E90195" w:rsidRDefault="00E9019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</w:p>
    <w:p w14:paraId="2B674A89" w14:textId="77777777" w:rsidR="00F62815" w:rsidRPr="00264EE3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264EE3">
        <w:rPr>
          <w:rFonts w:ascii="TimesNewRomanPSMT" w:hAnsi="TimesNewRomanPSMT" w:cs="TimesNewRomanPSMT"/>
          <w:color w:val="000000"/>
          <w:sz w:val="20"/>
          <w:szCs w:val="20"/>
        </w:rPr>
        <w:t>Załączniki:</w:t>
      </w:r>
    </w:p>
    <w:p w14:paraId="34A333E0" w14:textId="4CE26050" w:rsidR="00F62815" w:rsidRPr="00264EE3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264EE3">
        <w:rPr>
          <w:rFonts w:ascii="TimesNewRomanPSMT" w:hAnsi="TimesNewRomanPSMT" w:cs="TimesNewRomanPSMT"/>
          <w:color w:val="000000"/>
          <w:sz w:val="20"/>
          <w:szCs w:val="20"/>
        </w:rPr>
        <w:t>1. Wykaz zbędnych i zużytych składników majątku ruchomego</w:t>
      </w:r>
    </w:p>
    <w:p w14:paraId="7409E480" w14:textId="5C8692F2" w:rsidR="00F62815" w:rsidRPr="00264EE3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264EE3">
        <w:rPr>
          <w:rFonts w:ascii="TimesNewRomanPSMT" w:hAnsi="TimesNewRomanPSMT" w:cs="TimesNewRomanPSMT"/>
          <w:color w:val="000000"/>
          <w:sz w:val="20"/>
          <w:szCs w:val="20"/>
        </w:rPr>
        <w:t xml:space="preserve">2. </w:t>
      </w:r>
      <w:r w:rsidR="00A703E4" w:rsidRPr="00264EE3">
        <w:rPr>
          <w:rFonts w:ascii="TimesNewRomanPSMT" w:hAnsi="TimesNewRomanPSMT" w:cs="TimesNewRomanPSMT"/>
          <w:color w:val="000000"/>
          <w:sz w:val="20"/>
          <w:szCs w:val="20"/>
        </w:rPr>
        <w:t>Wzór wniosku o nieodpłatne przekazanie składników majątku ruchomego</w:t>
      </w:r>
    </w:p>
    <w:p w14:paraId="3A8FF152" w14:textId="16873846" w:rsidR="00F62815" w:rsidRPr="00264EE3" w:rsidRDefault="00F62815" w:rsidP="00F62815">
      <w:pPr>
        <w:autoSpaceDE w:val="0"/>
        <w:autoSpaceDN w:val="0"/>
        <w:adjustRightInd w:val="0"/>
        <w:spacing w:after="0" w:line="360" w:lineRule="auto"/>
        <w:jc w:val="both"/>
        <w:rPr>
          <w:rFonts w:ascii="TimesNewRomanPSMT" w:hAnsi="TimesNewRomanPSMT" w:cs="TimesNewRomanPSMT"/>
          <w:color w:val="000000"/>
          <w:sz w:val="20"/>
          <w:szCs w:val="20"/>
        </w:rPr>
      </w:pPr>
      <w:r w:rsidRPr="00264EE3">
        <w:rPr>
          <w:rFonts w:ascii="TimesNewRomanPSMT" w:hAnsi="TimesNewRomanPSMT" w:cs="TimesNewRomanPSMT"/>
          <w:color w:val="000000"/>
          <w:sz w:val="20"/>
          <w:szCs w:val="20"/>
        </w:rPr>
        <w:t xml:space="preserve">3. </w:t>
      </w:r>
      <w:r w:rsidR="00A703E4" w:rsidRPr="00264EE3">
        <w:rPr>
          <w:rFonts w:ascii="TimesNewRomanPSMT" w:hAnsi="TimesNewRomanPSMT" w:cs="TimesNewRomanPSMT"/>
          <w:color w:val="000000"/>
          <w:sz w:val="20"/>
          <w:szCs w:val="20"/>
        </w:rPr>
        <w:t xml:space="preserve">Wzór wniosku o zakup składników majątku ruchomego </w:t>
      </w:r>
    </w:p>
    <w:p w14:paraId="3F29A324" w14:textId="77777777" w:rsidR="006A0B57" w:rsidRPr="00264EE3" w:rsidRDefault="00F62815" w:rsidP="00F62815">
      <w:pPr>
        <w:spacing w:after="0" w:line="360" w:lineRule="auto"/>
        <w:jc w:val="both"/>
        <w:rPr>
          <w:sz w:val="20"/>
          <w:szCs w:val="20"/>
        </w:rPr>
      </w:pPr>
      <w:r w:rsidRPr="00264EE3">
        <w:rPr>
          <w:rFonts w:ascii="TimesNewRomanPSMT" w:hAnsi="TimesNewRomanPSMT" w:cs="TimesNewRomanPSMT"/>
          <w:color w:val="000000"/>
          <w:sz w:val="20"/>
          <w:szCs w:val="20"/>
        </w:rPr>
        <w:t>4. Wzór wniosku o darowiznę składników majątku ruchomego</w:t>
      </w:r>
    </w:p>
    <w:sectPr w:rsidR="006A0B57" w:rsidRPr="00264EE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NewRomanPS-BoldMT">
    <w:altName w:val="Times New Roman"/>
    <w:panose1 w:val="00000000000000000000"/>
    <w:charset w:val="EE"/>
    <w:family w:val="auto"/>
    <w:notTrueType/>
    <w:pitch w:val="default"/>
    <w:sig w:usb0="00000007" w:usb1="00000000" w:usb2="00000000" w:usb3="00000000" w:csb0="00000003" w:csb1="00000000"/>
  </w:font>
  <w:font w:name="TimesNewRomanPSMT">
    <w:altName w:val="Times New Roman"/>
    <w:panose1 w:val="00000000000000000000"/>
    <w:charset w:val="00"/>
    <w:family w:val="swiss"/>
    <w:notTrueType/>
    <w:pitch w:val="default"/>
    <w:sig w:usb0="00000007" w:usb1="00000000" w:usb2="00000000" w:usb3="00000000" w:csb0="0000000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6714F5"/>
    <w:multiLevelType w:val="hybridMultilevel"/>
    <w:tmpl w:val="627CB3FE"/>
    <w:lvl w:ilvl="0" w:tplc="9CE80C56">
      <w:start w:val="1"/>
      <w:numFmt w:val="decimal"/>
      <w:lvlText w:val="%1)"/>
      <w:lvlJc w:val="left"/>
      <w:pPr>
        <w:ind w:left="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07423F6">
      <w:start w:val="1"/>
      <w:numFmt w:val="lowerLetter"/>
      <w:lvlText w:val="%2"/>
      <w:lvlJc w:val="left"/>
      <w:pPr>
        <w:ind w:left="10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5BA33E0">
      <w:start w:val="1"/>
      <w:numFmt w:val="lowerRoman"/>
      <w:lvlText w:val="%3"/>
      <w:lvlJc w:val="left"/>
      <w:pPr>
        <w:ind w:left="18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B60E0C">
      <w:start w:val="1"/>
      <w:numFmt w:val="decimal"/>
      <w:lvlText w:val="%4"/>
      <w:lvlJc w:val="left"/>
      <w:pPr>
        <w:ind w:left="25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652F4B2">
      <w:start w:val="1"/>
      <w:numFmt w:val="lowerLetter"/>
      <w:lvlText w:val="%5"/>
      <w:lvlJc w:val="left"/>
      <w:pPr>
        <w:ind w:left="32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1C487A4C">
      <w:start w:val="1"/>
      <w:numFmt w:val="lowerRoman"/>
      <w:lvlText w:val="%6"/>
      <w:lvlJc w:val="left"/>
      <w:pPr>
        <w:ind w:left="39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C6BA0A">
      <w:start w:val="1"/>
      <w:numFmt w:val="decimal"/>
      <w:lvlText w:val="%7"/>
      <w:lvlJc w:val="left"/>
      <w:pPr>
        <w:ind w:left="46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1C28508">
      <w:start w:val="1"/>
      <w:numFmt w:val="lowerLetter"/>
      <w:lvlText w:val="%8"/>
      <w:lvlJc w:val="left"/>
      <w:pPr>
        <w:ind w:left="54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03047E8">
      <w:start w:val="1"/>
      <w:numFmt w:val="lowerRoman"/>
      <w:lvlText w:val="%9"/>
      <w:lvlJc w:val="left"/>
      <w:pPr>
        <w:ind w:left="61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69081C7E"/>
    <w:multiLevelType w:val="hybridMultilevel"/>
    <w:tmpl w:val="7B54A53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48C5E3B"/>
    <w:multiLevelType w:val="multilevel"/>
    <w:tmpl w:val="AE3812DE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entative="1">
      <w:start w:val="1"/>
      <w:numFmt w:val="decimal"/>
      <w:lvlText w:val="%2."/>
      <w:lvlJc w:val="left"/>
      <w:pPr>
        <w:tabs>
          <w:tab w:val="num" w:pos="1364"/>
        </w:tabs>
        <w:ind w:left="1364" w:hanging="360"/>
      </w:pPr>
    </w:lvl>
    <w:lvl w:ilvl="2" w:tentative="1">
      <w:start w:val="1"/>
      <w:numFmt w:val="decimal"/>
      <w:lvlText w:val="%3."/>
      <w:lvlJc w:val="left"/>
      <w:pPr>
        <w:tabs>
          <w:tab w:val="num" w:pos="2084"/>
        </w:tabs>
        <w:ind w:left="2084" w:hanging="360"/>
      </w:pPr>
    </w:lvl>
    <w:lvl w:ilvl="3" w:tentative="1">
      <w:start w:val="1"/>
      <w:numFmt w:val="decimal"/>
      <w:lvlText w:val="%4."/>
      <w:lvlJc w:val="left"/>
      <w:pPr>
        <w:tabs>
          <w:tab w:val="num" w:pos="2804"/>
        </w:tabs>
        <w:ind w:left="2804" w:hanging="360"/>
      </w:pPr>
    </w:lvl>
    <w:lvl w:ilvl="4" w:tentative="1">
      <w:start w:val="1"/>
      <w:numFmt w:val="decimal"/>
      <w:lvlText w:val="%5."/>
      <w:lvlJc w:val="left"/>
      <w:pPr>
        <w:tabs>
          <w:tab w:val="num" w:pos="3524"/>
        </w:tabs>
        <w:ind w:left="3524" w:hanging="360"/>
      </w:pPr>
    </w:lvl>
    <w:lvl w:ilvl="5" w:tentative="1">
      <w:start w:val="1"/>
      <w:numFmt w:val="decimal"/>
      <w:lvlText w:val="%6."/>
      <w:lvlJc w:val="left"/>
      <w:pPr>
        <w:tabs>
          <w:tab w:val="num" w:pos="4244"/>
        </w:tabs>
        <w:ind w:left="4244" w:hanging="360"/>
      </w:pPr>
    </w:lvl>
    <w:lvl w:ilvl="6" w:tentative="1">
      <w:start w:val="1"/>
      <w:numFmt w:val="decimal"/>
      <w:lvlText w:val="%7."/>
      <w:lvlJc w:val="left"/>
      <w:pPr>
        <w:tabs>
          <w:tab w:val="num" w:pos="4964"/>
        </w:tabs>
        <w:ind w:left="4964" w:hanging="360"/>
      </w:pPr>
    </w:lvl>
    <w:lvl w:ilvl="7" w:tentative="1">
      <w:start w:val="1"/>
      <w:numFmt w:val="decimal"/>
      <w:lvlText w:val="%8."/>
      <w:lvlJc w:val="left"/>
      <w:pPr>
        <w:tabs>
          <w:tab w:val="num" w:pos="5684"/>
        </w:tabs>
        <w:ind w:left="5684" w:hanging="360"/>
      </w:pPr>
    </w:lvl>
    <w:lvl w:ilvl="8" w:tentative="1">
      <w:start w:val="1"/>
      <w:numFmt w:val="decimal"/>
      <w:lvlText w:val="%9."/>
      <w:lvlJc w:val="left"/>
      <w:pPr>
        <w:tabs>
          <w:tab w:val="num" w:pos="6404"/>
        </w:tabs>
        <w:ind w:left="6404" w:hanging="36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62815"/>
    <w:rsid w:val="00006DAB"/>
    <w:rsid w:val="000130B7"/>
    <w:rsid w:val="00014F33"/>
    <w:rsid w:val="000257DD"/>
    <w:rsid w:val="000457C0"/>
    <w:rsid w:val="000C2F2A"/>
    <w:rsid w:val="001023AA"/>
    <w:rsid w:val="001472F2"/>
    <w:rsid w:val="001B3919"/>
    <w:rsid w:val="001C7C75"/>
    <w:rsid w:val="00204301"/>
    <w:rsid w:val="00210A77"/>
    <w:rsid w:val="00231A3E"/>
    <w:rsid w:val="00264EE3"/>
    <w:rsid w:val="002B0CEF"/>
    <w:rsid w:val="00303D68"/>
    <w:rsid w:val="0031372F"/>
    <w:rsid w:val="0033652B"/>
    <w:rsid w:val="00405042"/>
    <w:rsid w:val="00410501"/>
    <w:rsid w:val="004B4B65"/>
    <w:rsid w:val="004B68EA"/>
    <w:rsid w:val="004C2D3B"/>
    <w:rsid w:val="004C4D6F"/>
    <w:rsid w:val="004D539B"/>
    <w:rsid w:val="004E022F"/>
    <w:rsid w:val="004F64BB"/>
    <w:rsid w:val="00517302"/>
    <w:rsid w:val="0052767B"/>
    <w:rsid w:val="00556AEF"/>
    <w:rsid w:val="00577040"/>
    <w:rsid w:val="0058034B"/>
    <w:rsid w:val="005833BE"/>
    <w:rsid w:val="005942DC"/>
    <w:rsid w:val="00595235"/>
    <w:rsid w:val="00601D7C"/>
    <w:rsid w:val="00653880"/>
    <w:rsid w:val="00664429"/>
    <w:rsid w:val="006825F5"/>
    <w:rsid w:val="00682DDA"/>
    <w:rsid w:val="006A0B57"/>
    <w:rsid w:val="006D7C73"/>
    <w:rsid w:val="006F6BB7"/>
    <w:rsid w:val="007251A9"/>
    <w:rsid w:val="007574A4"/>
    <w:rsid w:val="00836240"/>
    <w:rsid w:val="00882907"/>
    <w:rsid w:val="00882C76"/>
    <w:rsid w:val="00912146"/>
    <w:rsid w:val="00940EE2"/>
    <w:rsid w:val="00953425"/>
    <w:rsid w:val="0096725E"/>
    <w:rsid w:val="00A11F8B"/>
    <w:rsid w:val="00A146DA"/>
    <w:rsid w:val="00A3694E"/>
    <w:rsid w:val="00A52E8E"/>
    <w:rsid w:val="00A62A4F"/>
    <w:rsid w:val="00A65A95"/>
    <w:rsid w:val="00A703E4"/>
    <w:rsid w:val="00AB41B3"/>
    <w:rsid w:val="00AB4C7F"/>
    <w:rsid w:val="00BE4313"/>
    <w:rsid w:val="00C23102"/>
    <w:rsid w:val="00C6151B"/>
    <w:rsid w:val="00C62317"/>
    <w:rsid w:val="00D0072F"/>
    <w:rsid w:val="00D47337"/>
    <w:rsid w:val="00D97E32"/>
    <w:rsid w:val="00DB3CC3"/>
    <w:rsid w:val="00E058A3"/>
    <w:rsid w:val="00E268A0"/>
    <w:rsid w:val="00E45CD1"/>
    <w:rsid w:val="00E90195"/>
    <w:rsid w:val="00EA1E70"/>
    <w:rsid w:val="00EE33F5"/>
    <w:rsid w:val="00EF0F77"/>
    <w:rsid w:val="00F016C9"/>
    <w:rsid w:val="00F464FA"/>
    <w:rsid w:val="00F54B45"/>
    <w:rsid w:val="00F62815"/>
    <w:rsid w:val="00F67CDC"/>
    <w:rsid w:val="00F91638"/>
    <w:rsid w:val="00F94F43"/>
    <w:rsid w:val="00FB5E48"/>
    <w:rsid w:val="00FC3593"/>
    <w:rsid w:val="00FF09B7"/>
    <w:rsid w:val="00FF0B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93A3F8"/>
  <w15:chartTrackingRefBased/>
  <w15:docId w15:val="{71ABE0D6-44D6-4B1E-B550-AB7EDBB65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5833BE"/>
    <w:pPr>
      <w:ind w:left="720"/>
      <w:contextualSpacing/>
    </w:pPr>
  </w:style>
  <w:style w:type="paragraph" w:styleId="NormalnyWeb">
    <w:name w:val="Normal (Web)"/>
    <w:basedOn w:val="Normalny"/>
    <w:uiPriority w:val="99"/>
    <w:semiHidden/>
    <w:unhideWhenUsed/>
    <w:rsid w:val="006825F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uiPriority w:val="22"/>
    <w:qFormat/>
    <w:rsid w:val="006825F5"/>
    <w:rPr>
      <w:b/>
      <w:bCs/>
    </w:rPr>
  </w:style>
  <w:style w:type="character" w:styleId="Hipercze">
    <w:name w:val="Hyperlink"/>
    <w:uiPriority w:val="99"/>
    <w:unhideWhenUsed/>
    <w:rsid w:val="006825F5"/>
    <w:rPr>
      <w:color w:val="0000FF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6825F5"/>
    <w:rPr>
      <w:color w:val="605E5C"/>
      <w:shd w:val="clear" w:color="auto" w:fill="E1DFDD"/>
    </w:rPr>
  </w:style>
  <w:style w:type="table" w:styleId="Tabela-Siatka">
    <w:name w:val="Table Grid"/>
    <w:basedOn w:val="Standardowy"/>
    <w:uiPriority w:val="39"/>
    <w:rsid w:val="00A703E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dyrektor@tarnobrzeg.so.gov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87BD12-6F8E-44EF-AA1F-C2F1818674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2655</TotalTime>
  <Pages>3</Pages>
  <Words>542</Words>
  <Characters>3258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Urban Renata</dc:creator>
  <cp:keywords/>
  <dc:description/>
  <cp:lastModifiedBy>Tracz Agata</cp:lastModifiedBy>
  <cp:revision>15</cp:revision>
  <cp:lastPrinted>2025-04-11T06:37:00Z</cp:lastPrinted>
  <dcterms:created xsi:type="dcterms:W3CDTF">2025-10-02T09:54:00Z</dcterms:created>
  <dcterms:modified xsi:type="dcterms:W3CDTF">2026-05-21T11:32:00Z</dcterms:modified>
</cp:coreProperties>
</file>