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2217F3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bookmarkStart w:id="0" w:name="_GoBack"/>
      <w:bookmarkEnd w:id="0"/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  <w:r w:rsidR="006539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C458B" w:rsidRPr="00B1587B" w:rsidRDefault="002A41F8" w:rsidP="005C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ust. 1 pkt 2c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EE313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 okresie od dnia </w:t>
      </w:r>
      <w:r w:rsidR="005C458B" w:rsidRPr="00B1587B">
        <w:rPr>
          <w:rFonts w:ascii="Times New Roman" w:eastAsia="Times New Roman" w:hAnsi="Times New Roman" w:cs="Times New Roman"/>
          <w:sz w:val="20"/>
          <w:szCs w:val="20"/>
          <w:lang w:eastAsia="pl-PL"/>
        </w:rPr>
        <w:t>1 stycznia  2019r</w:t>
      </w:r>
      <w:r w:rsidR="005C458B" w:rsidRPr="00B1587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 do 31 grudnia 2019r.</w:t>
      </w:r>
    </w:p>
    <w:p w:rsidR="001D0CE6" w:rsidRPr="00EC0FB2" w:rsidRDefault="001D0CE6" w:rsidP="005C4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Ewa</w:t>
            </w:r>
            <w:r w:rsidR="009556F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Domańska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F7D1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Przewodniczącego I Wydziału Cywilnego </w:t>
            </w:r>
            <w:r w:rsidR="002E22A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79627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5C458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966210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2B1C61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="00FF3A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Default="00E86186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 </w:t>
            </w:r>
            <w:r w:rsidR="005C458B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4F7D1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% wpływu, 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>w kategorii spraw rodzinnych i w kategorii pozostałych spraw,</w:t>
            </w:r>
          </w:p>
          <w:p w:rsidR="0026170C" w:rsidRDefault="00CC489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Ns</w:t>
            </w:r>
            <w:r w:rsidR="00202CAE">
              <w:rPr>
                <w:rFonts w:ascii="Times New Roman" w:eastAsia="Times New Roman" w:hAnsi="Times New Roman" w:cs="Times New Roman"/>
                <w:lang w:eastAsia="pl-PL"/>
              </w:rPr>
              <w:t xml:space="preserve"> i Co </w:t>
            </w:r>
            <w:r w:rsidR="00E86186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D43CB3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E2262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części wpływu, </w:t>
            </w:r>
          </w:p>
          <w:p w:rsidR="0026170C" w:rsidRDefault="00D043FF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r w:rsidR="00E86186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r w:rsidR="00202CAE">
              <w:rPr>
                <w:rFonts w:ascii="Times New Roman" w:eastAsia="Times New Roman" w:hAnsi="Times New Roman" w:cs="Times New Roman"/>
                <w:lang w:eastAsia="pl-PL"/>
              </w:rPr>
              <w:t xml:space="preserve"> i wykaz S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D43CB3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5C458B" w:rsidRDefault="005C458B" w:rsidP="005C458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5%,</w:t>
            </w:r>
          </w:p>
          <w:p w:rsidR="005C458B" w:rsidRPr="005B37FA" w:rsidRDefault="005C458B" w:rsidP="005C458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specjalizujący się w sprawach 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rodzinnych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66210" w:rsidRDefault="00EC0FB2" w:rsidP="0096621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966210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721C6A" w:rsidRPr="00EC0FB2" w:rsidRDefault="0026170C" w:rsidP="005C458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w Rep. C wynika </w:t>
            </w:r>
            <w:r w:rsidR="00721C6A">
              <w:rPr>
                <w:rFonts w:ascii="Times New Roman" w:eastAsia="Times New Roman" w:hAnsi="Times New Roman" w:cs="Times New Roman"/>
                <w:lang w:eastAsia="pl-PL"/>
              </w:rPr>
              <w:t xml:space="preserve">z obowiązków 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>badania</w:t>
            </w:r>
            <w:r w:rsidR="001E2262">
              <w:rPr>
                <w:rFonts w:ascii="Times New Roman" w:eastAsia="Times New Roman" w:hAnsi="Times New Roman" w:cs="Times New Roman"/>
                <w:lang w:eastAsia="pl-PL"/>
              </w:rPr>
              <w:t xml:space="preserve"> spraw z Rep. Ca, </w:t>
            </w:r>
            <w:r w:rsidR="00721C6A">
              <w:rPr>
                <w:rFonts w:ascii="Times New Roman" w:eastAsia="Times New Roman" w:hAnsi="Times New Roman" w:cs="Times New Roman"/>
                <w:lang w:eastAsia="pl-PL"/>
              </w:rPr>
              <w:t xml:space="preserve">Cz </w:t>
            </w:r>
            <w:r w:rsidR="001E2262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721C6A">
              <w:rPr>
                <w:rFonts w:ascii="Times New Roman" w:eastAsia="Times New Roman" w:hAnsi="Times New Roman" w:cs="Times New Roman"/>
                <w:lang w:eastAsia="pl-PL"/>
              </w:rPr>
              <w:t xml:space="preserve"> Ns 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 xml:space="preserve">oraz wykazu S </w:t>
            </w:r>
            <w:r w:rsidR="00721C6A">
              <w:rPr>
                <w:rFonts w:ascii="Times New Roman" w:eastAsia="Times New Roman" w:hAnsi="Times New Roman" w:cs="Times New Roman"/>
                <w:lang w:eastAsia="pl-PL"/>
              </w:rPr>
              <w:t>do momentu wyznaczenia posiedzenia</w:t>
            </w:r>
            <w:r w:rsidR="005C458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 P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ozostali sędziowie orzekający w Wydziale Cywilnym w</w:t>
            </w:r>
            <w:r w:rsidR="008F4D21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5E3798" w:rsidRPr="005B37FA" w:rsidRDefault="005E3798" w:rsidP="005E379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/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D071E"/>
    <w:rsid w:val="001D0CE6"/>
    <w:rsid w:val="001D33FE"/>
    <w:rsid w:val="001E2262"/>
    <w:rsid w:val="00202CAE"/>
    <w:rsid w:val="002217F3"/>
    <w:rsid w:val="0026170C"/>
    <w:rsid w:val="00292364"/>
    <w:rsid w:val="002A41F8"/>
    <w:rsid w:val="002B1C61"/>
    <w:rsid w:val="002E22AA"/>
    <w:rsid w:val="002F26D2"/>
    <w:rsid w:val="00331A67"/>
    <w:rsid w:val="003C251D"/>
    <w:rsid w:val="003C7E2C"/>
    <w:rsid w:val="003E6DB6"/>
    <w:rsid w:val="0041346F"/>
    <w:rsid w:val="00466EF7"/>
    <w:rsid w:val="004B26EB"/>
    <w:rsid w:val="004F7D10"/>
    <w:rsid w:val="0058405F"/>
    <w:rsid w:val="005C458B"/>
    <w:rsid w:val="005E3798"/>
    <w:rsid w:val="00630A47"/>
    <w:rsid w:val="00653946"/>
    <w:rsid w:val="00721C6A"/>
    <w:rsid w:val="00734905"/>
    <w:rsid w:val="00796278"/>
    <w:rsid w:val="00873338"/>
    <w:rsid w:val="008E503E"/>
    <w:rsid w:val="008F4701"/>
    <w:rsid w:val="008F4D21"/>
    <w:rsid w:val="00933AE9"/>
    <w:rsid w:val="009556F0"/>
    <w:rsid w:val="00966210"/>
    <w:rsid w:val="00B154AF"/>
    <w:rsid w:val="00B757A7"/>
    <w:rsid w:val="00BE1609"/>
    <w:rsid w:val="00C6409E"/>
    <w:rsid w:val="00C86A30"/>
    <w:rsid w:val="00CC489C"/>
    <w:rsid w:val="00D03537"/>
    <w:rsid w:val="00D043FF"/>
    <w:rsid w:val="00D43CB3"/>
    <w:rsid w:val="00DB7F2D"/>
    <w:rsid w:val="00E86186"/>
    <w:rsid w:val="00E946D8"/>
    <w:rsid w:val="00E96AD2"/>
    <w:rsid w:val="00EA5420"/>
    <w:rsid w:val="00EC0FB2"/>
    <w:rsid w:val="00EE3136"/>
    <w:rsid w:val="00FB10BD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DDF7"/>
  <w15:docId w15:val="{323E1D9A-7865-48BA-917A-8424EC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8</cp:revision>
  <cp:lastPrinted>2018-11-19T10:46:00Z</cp:lastPrinted>
  <dcterms:created xsi:type="dcterms:W3CDTF">2018-11-19T10:50:00Z</dcterms:created>
  <dcterms:modified xsi:type="dcterms:W3CDTF">2019-01-02T06:44:00Z</dcterms:modified>
</cp:coreProperties>
</file>